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0" distT="0" distL="0" distR="0">
            <wp:extent cx="447675" cy="609600"/>
            <wp:effectExtent b="0" l="0" r="0" t="0"/>
            <wp:docPr descr="https://lh6.googleusercontent.com/XP7HF00810NZ3rRzHtbpjcx2vXYrcUCJX8mKifZK92kyEtU26gFP2u4tLy1Y-JDUCMyf7SeJCPsNE_XZqP5riup1I-FwMYpH2BAxzutSfsK5m5-MKitA_8g65ifKE1nx9ASj-bOKr8oX4btz5Q" id="1026" name="image1.png"/>
            <a:graphic>
              <a:graphicData uri="http://schemas.openxmlformats.org/drawingml/2006/picture">
                <pic:pic>
                  <pic:nvPicPr>
                    <pic:cNvPr descr="https://lh6.googleusercontent.com/XP7HF00810NZ3rRzHtbpjcx2vXYrcUCJX8mKifZK92kyEtU26gFP2u4tLy1Y-JDUCMyf7SeJCPsNE_XZqP5riup1I-FwMYpH2BAxzutSfsK5m5-MKitA_8g65ifKE1nx9ASj-bOKr8oX4btz5Q"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609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6"/>
          <w:szCs w:val="36"/>
          <w:rtl w:val="0"/>
        </w:rPr>
        <w:t xml:space="preserve">СКВИРСЬКА МІСЬКА РАДА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6"/>
          <w:szCs w:val="36"/>
          <w:rtl w:val="0"/>
        </w:rPr>
        <w:t xml:space="preserve">Р І Ш Е Н Н 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160" w:line="259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від 12 липня 2022 року                   м. Сквира                         №12-23-VIII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10" w:right="1134" w:hanging="1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54"/>
        </w:tabs>
        <w:spacing w:after="0" w:before="0" w:line="240" w:lineRule="auto"/>
        <w:ind w:left="0" w:right="3514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Про надання дозволу комунальному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54"/>
        </w:tabs>
        <w:spacing w:after="0" w:before="0" w:line="240" w:lineRule="auto"/>
        <w:ind w:left="0" w:right="3514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підприємству «Сквираблагоустрій»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54"/>
        </w:tabs>
        <w:spacing w:after="0" w:before="0" w:line="240" w:lineRule="auto"/>
        <w:ind w:left="0" w:right="3514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 внесення змін до переліку видів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54"/>
        </w:tabs>
        <w:spacing w:after="0" w:before="0" w:line="240" w:lineRule="auto"/>
        <w:ind w:left="0" w:right="3514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економічної діяльності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54"/>
        </w:tabs>
        <w:spacing w:after="0" w:before="0" w:line="240" w:lineRule="auto"/>
        <w:ind w:left="0" w:right="3514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365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85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Керуючись  Законом України «Про місцеве самоврядування в Україні»,  нормами Господарського кодексів України, розглянувши лист комунального підприємства «Сквираблагоустрій» №128 від 23.06.2022 року, враховуючи висновки постійної комісії комунального майна, житлово-комунального господарства, благоустрою та охорони навколишнього середовища, Сквирська міська рада VIII скликання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76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ВИРІШИЛА: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85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1. Надати дозвіл комунальному підприємству «Сквираблагоустрі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й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» на внесення змін до переліку видів економічної діяльності, доповнивши його наступними видами економічної діяльності КВКД ДК 009:2010: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709" w:right="0" w:hanging="28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 Код КВЕД 81.30 – надання ландшафтних послуг;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709" w:right="0" w:hanging="28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 Код КВЕД 96.09 – надання інших індивідуальних послуг, н.в.і.у.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85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2. Доручити виконуючому обов’язки директора комунального підприємства «Сквираблагоустрій» Олександру Пінчуку внести відповідні зміни до реєстраційних документів в установленному законом порядку.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85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3. Контроль за виконанням  цього рішення покласти на постійну комісію Сквирської міської ради з питань комунального майна, житлово-комунального господарства, благоустрою та охорони навколишнього середовища.  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Міськ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голова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                                                               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Валентина ЛЕВІЦЬКА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    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        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545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284" w:top="992.1259842519685" w:left="1701" w:right="71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Обычный">
    <w:name w:val="Обычный"/>
    <w:next w:val="Обычный"/>
    <w:autoRedefine w:val="0"/>
    <w:hidden w:val="0"/>
    <w:qFormat w:val="0"/>
    <w:pPr>
      <w:suppressAutoHyphens w:val="1"/>
      <w:spacing w:after="200" w:line="276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ru-RU"/>
    </w:rPr>
  </w:style>
  <w:style w:type="paragraph" w:styleId="Заголовок1">
    <w:name w:val="Заголовок 1"/>
    <w:basedOn w:val="Обычный"/>
    <w:next w:val="Обычный"/>
    <w:autoRedefine w:val="0"/>
    <w:hidden w:val="0"/>
    <w:qFormat w:val="0"/>
    <w:pPr>
      <w:keepNext w:val="1"/>
      <w:suppressAutoHyphens w:val="1"/>
      <w:spacing w:after="60" w:before="240" w:line="276" w:lineRule="auto"/>
      <w:ind w:leftChars="-1" w:rightChars="0" w:firstLineChars="-1"/>
      <w:textDirection w:val="btLr"/>
      <w:textAlignment w:val="top"/>
      <w:outlineLvl w:val="0"/>
    </w:pPr>
    <w:rPr>
      <w:rFonts w:ascii="Cambria" w:eastAsia="Times New Roman" w:hAnsi="Cambria"/>
      <w:b w:val="1"/>
      <w:bCs w:val="1"/>
      <w:w w:val="100"/>
      <w:kern w:val="32"/>
      <w:position w:val="-1"/>
      <w:sz w:val="32"/>
      <w:szCs w:val="32"/>
      <w:effect w:val="none"/>
      <w:vertAlign w:val="baseline"/>
      <w:cs w:val="0"/>
      <w:em w:val="none"/>
      <w:lang w:bidi="ar-SA" w:eastAsia="en-US" w:val="ru-RU"/>
    </w:rPr>
  </w:style>
  <w:style w:type="paragraph" w:styleId="Заголовок6">
    <w:name w:val="Заголовок 6"/>
    <w:basedOn w:val="Обычный"/>
    <w:next w:val="Заголовок6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5"/>
    </w:pPr>
    <w:rPr>
      <w:rFonts w:ascii="Times New Roman" w:eastAsia="Times New Roman" w:hAnsi="Times New Roman"/>
      <w:b w:val="1"/>
      <w:bCs w:val="1"/>
      <w:w w:val="100"/>
      <w:position w:val="-1"/>
      <w:sz w:val="15"/>
      <w:szCs w:val="15"/>
      <w:effect w:val="none"/>
      <w:vertAlign w:val="baseline"/>
      <w:cs w:val="0"/>
      <w:em w:val="none"/>
      <w:lang w:bidi="ar-SA" w:eastAsia="und" w:val="und"/>
    </w:rPr>
  </w:style>
  <w:style w:type="character" w:styleId="Основнойшрифтабзаца">
    <w:name w:val="Основной шрифт абзаца"/>
    <w:next w:val="Основнойшрифтабзаца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Обычнаятаблица">
    <w:name w:val="Обычная таблица"/>
    <w:next w:val="Обычнаятаблица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Нетсписка">
    <w:name w:val="Нет списка"/>
    <w:next w:val="Нетсписка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Абзацсписка">
    <w:name w:val="Абзац списка"/>
    <w:basedOn w:val="Обычный"/>
    <w:next w:val="Абзацсписка"/>
    <w:autoRedefine w:val="0"/>
    <w:hidden w:val="0"/>
    <w:qFormat w:val="0"/>
    <w:pPr>
      <w:suppressAutoHyphens w:val="1"/>
      <w:spacing w:after="200" w:line="276" w:lineRule="auto"/>
      <w:ind w:left="720" w:leftChars="-1" w:rightChars="0" w:firstLineChars="-1"/>
      <w:contextualSpacing w:val="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ru-RU"/>
    </w:rPr>
  </w:style>
  <w:style w:type="paragraph" w:styleId="Текствыноски">
    <w:name w:val="Текст выноски"/>
    <w:basedOn w:val="Обычный"/>
    <w:next w:val="Текствыноски"/>
    <w:autoRedefine w:val="0"/>
    <w:hidden w:val="0"/>
    <w:qFormat w:val="1"/>
    <w:pPr>
      <w:suppressAutoHyphens w:val="1"/>
      <w:spacing w:after="0" w:line="240" w:lineRule="auto"/>
      <w:ind w:leftChars="-1" w:rightChars="0" w:firstLineChars="-1"/>
      <w:textDirection w:val="btLr"/>
      <w:textAlignment w:val="top"/>
      <w:outlineLvl w:val="0"/>
    </w:pPr>
    <w:rPr>
      <w:rFonts w:ascii="Segoe UI" w:hAnsi="Segoe UI"/>
      <w:w w:val="100"/>
      <w:position w:val="-1"/>
      <w:sz w:val="18"/>
      <w:szCs w:val="18"/>
      <w:effect w:val="none"/>
      <w:vertAlign w:val="baseline"/>
      <w:cs w:val="0"/>
      <w:em w:val="none"/>
      <w:lang w:bidi="ar-SA" w:eastAsia="en-US" w:val="ru-RU"/>
    </w:rPr>
  </w:style>
  <w:style w:type="character" w:styleId="ТекствыноскиЗнак">
    <w:name w:val="Текст выноски Знак"/>
    <w:next w:val="ТекствыноскиЗнак"/>
    <w:autoRedefine w:val="0"/>
    <w:hidden w:val="0"/>
    <w:qFormat w:val="0"/>
    <w:rPr>
      <w:rFonts w:ascii="Segoe UI" w:cs="Segoe UI" w:hAnsi="Segoe UI"/>
      <w:w w:val="100"/>
      <w:position w:val="-1"/>
      <w:sz w:val="18"/>
      <w:szCs w:val="18"/>
      <w:effect w:val="none"/>
      <w:vertAlign w:val="baseline"/>
      <w:cs w:val="0"/>
      <w:em w:val="none"/>
      <w:lang w:eastAsia="en-US" w:val="ru-RU"/>
    </w:rPr>
  </w:style>
  <w:style w:type="paragraph" w:styleId="Обычный(веб)">
    <w:name w:val="Обычный (веб)"/>
    <w:basedOn w:val="Обычный"/>
    <w:next w:val="Обычный(веб)"/>
    <w:autoRedefine w:val="0"/>
    <w:hidden w:val="0"/>
    <w:qFormat w:val="1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character" w:styleId="Заголовок6Знак">
    <w:name w:val="Заголовок 6 Знак"/>
    <w:next w:val="Заголовок6Знак"/>
    <w:autoRedefine w:val="0"/>
    <w:hidden w:val="0"/>
    <w:qFormat w:val="0"/>
    <w:rPr>
      <w:rFonts w:ascii="Times New Roman" w:eastAsia="Times New Roman" w:hAnsi="Times New Roman"/>
      <w:b w:val="1"/>
      <w:bCs w:val="1"/>
      <w:w w:val="100"/>
      <w:position w:val="-1"/>
      <w:sz w:val="15"/>
      <w:szCs w:val="15"/>
      <w:effect w:val="none"/>
      <w:vertAlign w:val="baseline"/>
      <w:cs w:val="0"/>
      <w:em w:val="none"/>
      <w:lang/>
    </w:rPr>
  </w:style>
  <w:style w:type="paragraph" w:styleId="rvps157">
    <w:name w:val="rvps157"/>
    <w:basedOn w:val="Обычный"/>
    <w:next w:val="rvps157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character" w:styleId="rvts8">
    <w:name w:val="rvts8"/>
    <w:basedOn w:val="Основнойшрифтабзаца"/>
    <w:next w:val="rvts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rvps158">
    <w:name w:val="rvps158"/>
    <w:basedOn w:val="Обычный"/>
    <w:next w:val="rvps158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159">
    <w:name w:val="rvps159"/>
    <w:basedOn w:val="Обычный"/>
    <w:next w:val="rvps159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160">
    <w:name w:val="rvps160"/>
    <w:basedOn w:val="Обычный"/>
    <w:next w:val="rvps160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161">
    <w:name w:val="rvps161"/>
    <w:basedOn w:val="Обычный"/>
    <w:next w:val="rvps161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163">
    <w:name w:val="rvps163"/>
    <w:basedOn w:val="Обычный"/>
    <w:next w:val="rvps163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164">
    <w:name w:val="rvps164"/>
    <w:basedOn w:val="Обычный"/>
    <w:next w:val="rvps164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165">
    <w:name w:val="rvps165"/>
    <w:basedOn w:val="Обычный"/>
    <w:next w:val="rvps165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166">
    <w:name w:val="rvps166"/>
    <w:basedOn w:val="Обычный"/>
    <w:next w:val="rvps166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167">
    <w:name w:val="rvps167"/>
    <w:basedOn w:val="Обычный"/>
    <w:next w:val="rvps167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168">
    <w:name w:val="rvps168"/>
    <w:basedOn w:val="Обычный"/>
    <w:next w:val="rvps168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169">
    <w:name w:val="rvps169"/>
    <w:basedOn w:val="Обычный"/>
    <w:next w:val="rvps169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170">
    <w:name w:val="rvps170"/>
    <w:basedOn w:val="Обычный"/>
    <w:next w:val="rvps170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171">
    <w:name w:val="rvps171"/>
    <w:basedOn w:val="Обычный"/>
    <w:next w:val="rvps171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172">
    <w:name w:val="rvps172"/>
    <w:basedOn w:val="Обычный"/>
    <w:next w:val="rvps172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173">
    <w:name w:val="rvps173"/>
    <w:basedOn w:val="Обычный"/>
    <w:next w:val="rvps173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3">
    <w:name w:val="rvps3"/>
    <w:basedOn w:val="Обычный"/>
    <w:next w:val="rvps3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178">
    <w:name w:val="rvps178"/>
    <w:basedOn w:val="Обычный"/>
    <w:next w:val="rvps178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179">
    <w:name w:val="rvps179"/>
    <w:basedOn w:val="Обычный"/>
    <w:next w:val="rvps179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1">
    <w:name w:val="rvps1"/>
    <w:basedOn w:val="Обычный"/>
    <w:next w:val="rvps1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character" w:styleId="Строгий">
    <w:name w:val="Строгий"/>
    <w:next w:val="Строгий"/>
    <w:autoRedefine w:val="0"/>
    <w:hidden w:val="0"/>
    <w:qFormat w:val="0"/>
    <w:rPr>
      <w:b w:val="1"/>
      <w:bCs w:val="1"/>
      <w:w w:val="100"/>
      <w:position w:val="-1"/>
      <w:effect w:val="none"/>
      <w:vertAlign w:val="baseline"/>
      <w:cs w:val="0"/>
      <w:em w:val="none"/>
      <w:lang/>
    </w:rPr>
  </w:style>
  <w:style w:type="character" w:styleId="Выделение">
    <w:name w:val="Выделение"/>
    <w:next w:val="Выделение"/>
    <w:autoRedefine w:val="0"/>
    <w:hidden w:val="0"/>
    <w:qFormat w:val="0"/>
    <w:rPr>
      <w:i w:val="1"/>
      <w:iCs w:val="1"/>
      <w:w w:val="100"/>
      <w:position w:val="-1"/>
      <w:effect w:val="none"/>
      <w:vertAlign w:val="baseline"/>
      <w:cs w:val="0"/>
      <w:em w:val="none"/>
      <w:lang/>
    </w:rPr>
  </w:style>
  <w:style w:type="character" w:styleId="Гиперссылка">
    <w:name w:val="Гиперссылка"/>
    <w:next w:val="Гиперссылка"/>
    <w:autoRedefine w:val="0"/>
    <w:hidden w:val="0"/>
    <w:qFormat w:val="1"/>
    <w:rPr>
      <w:color w:val="0000ff"/>
      <w:w w:val="100"/>
      <w:position w:val="-1"/>
      <w:u w:val="single"/>
      <w:effect w:val="none"/>
      <w:vertAlign w:val="baseline"/>
      <w:cs w:val="0"/>
      <w:em w:val="none"/>
      <w:lang/>
    </w:rPr>
  </w:style>
  <w:style w:type="paragraph" w:styleId="rvps17">
    <w:name w:val="rvps17"/>
    <w:basedOn w:val="Обычный"/>
    <w:next w:val="rvps17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character" w:styleId="rvts23">
    <w:name w:val="rvts23"/>
    <w:basedOn w:val="Основнойшрифтабзаца"/>
    <w:next w:val="rvts2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rvts64">
    <w:name w:val="rvts64"/>
    <w:basedOn w:val="Основнойшрифтабзаца"/>
    <w:next w:val="rvts6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rvps7">
    <w:name w:val="rvps7"/>
    <w:basedOn w:val="Обычный"/>
    <w:next w:val="rvps7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character" w:styleId="rvts9">
    <w:name w:val="rvts9"/>
    <w:basedOn w:val="Основнойшрифтабзаца"/>
    <w:next w:val="rvts9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rvps6">
    <w:name w:val="rvps6"/>
    <w:basedOn w:val="Обычный"/>
    <w:next w:val="rvps6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table" w:styleId="Сеткатаблицы">
    <w:name w:val="Сетка таблицы"/>
    <w:basedOn w:val="Обычнаятаблица"/>
    <w:next w:val="Сеткатаблицы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Сеткатаблицы"/>
      <w:jc w:val="left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type="character" w:styleId="Заголовок1Знак">
    <w:name w:val="Заголовок 1 Знак"/>
    <w:next w:val="Заголовок1Знак"/>
    <w:autoRedefine w:val="0"/>
    <w:hidden w:val="0"/>
    <w:qFormat w:val="0"/>
    <w:rPr>
      <w:rFonts w:ascii="Cambria" w:cs="Times New Roman" w:eastAsia="Times New Roman" w:hAnsi="Cambria"/>
      <w:b w:val="1"/>
      <w:bCs w:val="1"/>
      <w:w w:val="100"/>
      <w:kern w:val="32"/>
      <w:position w:val="-1"/>
      <w:sz w:val="32"/>
      <w:szCs w:val="32"/>
      <w:effect w:val="none"/>
      <w:vertAlign w:val="baseline"/>
      <w:cs w:val="0"/>
      <w:em w:val="none"/>
      <w:lang w:eastAsia="en-US" w:val="ru-RU"/>
    </w:rPr>
  </w:style>
  <w:style w:type="paragraph" w:styleId="Заголовок21">
    <w:name w:val="Заголовок 21"/>
    <w:basedOn w:val="Обычный"/>
    <w:next w:val="Заголовок21"/>
    <w:autoRedefine w:val="0"/>
    <w:hidden w:val="0"/>
    <w:qFormat w:val="0"/>
    <w:pPr>
      <w:keepNext w:val="1"/>
      <w:suppressAutoHyphens w:val="1"/>
      <w:spacing w:after="0" w:line="240" w:lineRule="auto"/>
      <w:ind w:left="720" w:leftChars="-1" w:rightChars="0" w:firstLineChars="-1"/>
      <w:textDirection w:val="btLr"/>
      <w:textAlignment w:val="top"/>
      <w:outlineLvl w:val="1"/>
    </w:pPr>
    <w:rPr>
      <w:rFonts w:ascii="Times New Roman" w:eastAsia="Times New Roman" w:hAnsi="Times New Roman"/>
      <w:b w:val="1"/>
      <w:bCs w:val="1"/>
      <w:w w:val="100"/>
      <w:position w:val="-1"/>
      <w:sz w:val="28"/>
      <w:szCs w:val="24"/>
      <w:effect w:val="none"/>
      <w:vertAlign w:val="baseline"/>
      <w:cs w:val="0"/>
      <w:em w:val="none"/>
      <w:lang w:bidi="ar-SA" w:eastAsia="ru-RU" w:val="uk-UA"/>
    </w:rPr>
  </w:style>
  <w:style w:type="character" w:styleId="Просмотреннаягиперссылка">
    <w:name w:val="Просмотренная гиперссылка"/>
    <w:next w:val="Просмотреннаягиперссылка"/>
    <w:autoRedefine w:val="0"/>
    <w:hidden w:val="0"/>
    <w:qFormat w:val="1"/>
    <w:rPr>
      <w:color w:val="800080"/>
      <w:w w:val="100"/>
      <w:position w:val="-1"/>
      <w:u w:val="single"/>
      <w:effect w:val="none"/>
      <w:vertAlign w:val="baseline"/>
      <w:cs w:val="0"/>
      <w:em w:val="none"/>
      <w:lang/>
    </w:rPr>
  </w:style>
  <w:style w:type="paragraph" w:styleId="xl63">
    <w:name w:val="xl63"/>
    <w:basedOn w:val="Обычный"/>
    <w:next w:val="xl63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64">
    <w:name w:val="xl64"/>
    <w:basedOn w:val="Обычный"/>
    <w:next w:val="xl64"/>
    <w:autoRedefine w:val="0"/>
    <w:hidden w:val="0"/>
    <w:qFormat w:val="0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65">
    <w:name w:val="xl65"/>
    <w:basedOn w:val="Обычный"/>
    <w:next w:val="xl65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66">
    <w:name w:val="xl66"/>
    <w:basedOn w:val="Обычный"/>
    <w:next w:val="xl66"/>
    <w:autoRedefine w:val="0"/>
    <w:hidden w:val="0"/>
    <w:qFormat w:val="0"/>
    <w:pPr>
      <w:pBdr>
        <w:top w:color="auto" w:space="0" w:sz="4" w:val="single"/>
        <w:left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67">
    <w:name w:val="xl67"/>
    <w:basedOn w:val="Обычный"/>
    <w:next w:val="xl67"/>
    <w:autoRedefine w:val="0"/>
    <w:hidden w:val="0"/>
    <w:qFormat w:val="0"/>
    <w:pPr>
      <w:pBdr>
        <w:left w:color="auto" w:space="0" w:sz="4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68">
    <w:name w:val="xl68"/>
    <w:basedOn w:val="Обычный"/>
    <w:next w:val="xl68"/>
    <w:autoRedefine w:val="0"/>
    <w:hidden w:val="0"/>
    <w:qFormat w:val="0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8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69">
    <w:name w:val="xl69"/>
    <w:basedOn w:val="Обычный"/>
    <w:next w:val="xl69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8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70">
    <w:name w:val="xl70"/>
    <w:basedOn w:val="Обычный"/>
    <w:next w:val="xl70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8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71">
    <w:name w:val="xl71"/>
    <w:basedOn w:val="Обычный"/>
    <w:next w:val="xl71"/>
    <w:autoRedefine w:val="0"/>
    <w:hidden w:val="0"/>
    <w:qFormat w:val="0"/>
    <w:pPr>
      <w:pBdr>
        <w:top w:color="auto" w:space="0" w:sz="4" w:val="single"/>
        <w:left w:color="auto" w:space="0" w:sz="4" w:val="single"/>
        <w:right w:color="auto" w:space="0" w:sz="8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72">
    <w:name w:val="xl72"/>
    <w:basedOn w:val="Обычный"/>
    <w:next w:val="xl72"/>
    <w:autoRedefine w:val="0"/>
    <w:hidden w:val="0"/>
    <w:qFormat w:val="0"/>
    <w:pPr>
      <w:pBdr>
        <w:left w:color="auto" w:space="0" w:sz="4" w:val="single"/>
        <w:bottom w:color="auto" w:space="0" w:sz="4" w:val="single"/>
        <w:right w:color="auto" w:space="0" w:sz="8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73">
    <w:name w:val="xl73"/>
    <w:basedOn w:val="Обычный"/>
    <w:next w:val="xl73"/>
    <w:autoRedefine w:val="0"/>
    <w:hidden w:val="0"/>
    <w:qFormat w:val="0"/>
    <w:pPr>
      <w:pBdr>
        <w:top w:color="auto" w:space="0" w:sz="4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u w:val="single"/>
      <w:effect w:val="none"/>
      <w:vertAlign w:val="baseline"/>
      <w:cs w:val="0"/>
      <w:em w:val="none"/>
      <w:lang w:bidi="ar-SA" w:eastAsia="uk-UA" w:val="uk-UA"/>
    </w:rPr>
  </w:style>
  <w:style w:type="paragraph" w:styleId="xl74">
    <w:name w:val="xl74"/>
    <w:basedOn w:val="Обычный"/>
    <w:next w:val="xl74"/>
    <w:autoRedefine w:val="0"/>
    <w:hidden w:val="0"/>
    <w:qFormat w:val="0"/>
    <w:pPr>
      <w:pBdr>
        <w:top w:color="auto" w:space="0" w:sz="4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75">
    <w:name w:val="xl75"/>
    <w:basedOn w:val="Обычный"/>
    <w:next w:val="xl75"/>
    <w:autoRedefine w:val="0"/>
    <w:hidden w:val="0"/>
    <w:qFormat w:val="0"/>
    <w:pPr>
      <w:pBdr>
        <w:top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76">
    <w:name w:val="xl76"/>
    <w:basedOn w:val="Обычный"/>
    <w:next w:val="xl76"/>
    <w:autoRedefine w:val="0"/>
    <w:hidden w:val="0"/>
    <w:qFormat w:val="0"/>
    <w:pPr>
      <w:pBdr>
        <w:top w:color="auto" w:space="0" w:sz="4" w:val="single"/>
        <w:bottom w:color="auto" w:space="0" w:sz="8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77">
    <w:name w:val="xl77"/>
    <w:basedOn w:val="Обычный"/>
    <w:next w:val="xl77"/>
    <w:autoRedefine w:val="0"/>
    <w:hidden w:val="0"/>
    <w:qFormat w:val="0"/>
    <w:pPr>
      <w:pBdr>
        <w:top w:color="auto" w:space="0" w:sz="8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u w:val="single"/>
      <w:effect w:val="none"/>
      <w:vertAlign w:val="baseline"/>
      <w:cs w:val="0"/>
      <w:em w:val="none"/>
      <w:lang w:bidi="ar-SA" w:eastAsia="uk-UA" w:val="uk-UA"/>
    </w:rPr>
  </w:style>
  <w:style w:type="paragraph" w:styleId="xl78">
    <w:name w:val="xl78"/>
    <w:basedOn w:val="Обычный"/>
    <w:next w:val="xl78"/>
    <w:autoRedefine w:val="0"/>
    <w:hidden w:val="0"/>
    <w:qFormat w:val="0"/>
    <w:pPr>
      <w:pBdr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79">
    <w:name w:val="xl79"/>
    <w:basedOn w:val="Обычный"/>
    <w:next w:val="xl79"/>
    <w:autoRedefine w:val="0"/>
    <w:hidden w:val="0"/>
    <w:qFormat w:val="0"/>
    <w:pPr>
      <w:pBdr>
        <w:top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u w:val="single"/>
      <w:effect w:val="none"/>
      <w:vertAlign w:val="baseline"/>
      <w:cs w:val="0"/>
      <w:em w:val="none"/>
      <w:lang w:bidi="ar-SA" w:eastAsia="uk-UA" w:val="uk-UA"/>
    </w:rPr>
  </w:style>
  <w:style w:type="paragraph" w:styleId="xl80">
    <w:name w:val="xl80"/>
    <w:basedOn w:val="Обычный"/>
    <w:next w:val="xl80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81">
    <w:name w:val="xl81"/>
    <w:basedOn w:val="Обычный"/>
    <w:next w:val="xl81"/>
    <w:autoRedefine w:val="0"/>
    <w:hidden w:val="0"/>
    <w:qFormat w:val="0"/>
    <w:pPr>
      <w:pBdr>
        <w:top w:color="auto" w:space="0" w:sz="8" w:val="single"/>
        <w:left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82">
    <w:name w:val="xl82"/>
    <w:basedOn w:val="Обычный"/>
    <w:next w:val="xl82"/>
    <w:autoRedefine w:val="0"/>
    <w:hidden w:val="0"/>
    <w:qFormat w:val="0"/>
    <w:pPr>
      <w:pBdr>
        <w:top w:color="auto" w:space="0" w:sz="8" w:val="single"/>
        <w:left w:color="auto" w:space="0" w:sz="4" w:val="single"/>
        <w:right w:color="auto" w:space="0" w:sz="8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83">
    <w:name w:val="xl83"/>
    <w:basedOn w:val="Обычный"/>
    <w:next w:val="xl83"/>
    <w:autoRedefine w:val="0"/>
    <w:hidden w:val="0"/>
    <w:qFormat w:val="0"/>
    <w:pPr>
      <w:pBdr>
        <w:top w:color="auto" w:space="0" w:sz="8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u w:val="single"/>
      <w:effect w:val="none"/>
      <w:vertAlign w:val="baseline"/>
      <w:cs w:val="0"/>
      <w:em w:val="none"/>
      <w:lang w:bidi="ar-SA" w:eastAsia="uk-UA" w:val="uk-UA"/>
    </w:rPr>
  </w:style>
  <w:style w:type="paragraph" w:styleId="xl84">
    <w:name w:val="xl84"/>
    <w:basedOn w:val="Обычный"/>
    <w:next w:val="xl84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85">
    <w:name w:val="xl85"/>
    <w:basedOn w:val="Обычный"/>
    <w:next w:val="xl85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color w:val="ff0000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86">
    <w:name w:val="xl86"/>
    <w:basedOn w:val="Обычный"/>
    <w:next w:val="xl86"/>
    <w:autoRedefine w:val="0"/>
    <w:hidden w:val="0"/>
    <w:qFormat w:val="0"/>
    <w:pPr>
      <w:pBdr>
        <w:top w:color="auto" w:space="0" w:sz="4" w:val="single"/>
        <w:left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87">
    <w:name w:val="xl87"/>
    <w:basedOn w:val="Обычный"/>
    <w:next w:val="xl87"/>
    <w:autoRedefine w:val="0"/>
    <w:hidden w:val="0"/>
    <w:qFormat w:val="0"/>
    <w:pPr>
      <w:pBdr>
        <w:left w:color="auto" w:space="0" w:sz="4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color w:val="ff0000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88">
    <w:name w:val="xl88"/>
    <w:basedOn w:val="Обычный"/>
    <w:next w:val="xl88"/>
    <w:autoRedefine w:val="0"/>
    <w:hidden w:val="0"/>
    <w:qFormat w:val="0"/>
    <w:pPr>
      <w:pBdr>
        <w:top w:color="auto" w:space="0" w:sz="4" w:val="single"/>
        <w:left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color w:val="ff0000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89">
    <w:name w:val="xl89"/>
    <w:basedOn w:val="Обычный"/>
    <w:next w:val="xl89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u w:val="single"/>
      <w:effect w:val="none"/>
      <w:vertAlign w:val="baseline"/>
      <w:cs w:val="0"/>
      <w:em w:val="none"/>
      <w:lang w:bidi="ar-SA" w:eastAsia="uk-UA" w:val="uk-UA"/>
    </w:rPr>
  </w:style>
  <w:style w:type="paragraph" w:styleId="xl90">
    <w:name w:val="xl90"/>
    <w:basedOn w:val="Обычный"/>
    <w:next w:val="xl90"/>
    <w:autoRedefine w:val="0"/>
    <w:hidden w:val="0"/>
    <w:qFormat w:val="0"/>
    <w:pPr>
      <w:pBdr>
        <w:left w:color="auto" w:space="0" w:sz="4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91">
    <w:name w:val="xl91"/>
    <w:basedOn w:val="Обычный"/>
    <w:next w:val="xl91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92">
    <w:name w:val="xl92"/>
    <w:basedOn w:val="Обычный"/>
    <w:next w:val="xl92"/>
    <w:autoRedefine w:val="0"/>
    <w:hidden w:val="0"/>
    <w:qFormat w:val="0"/>
    <w:pPr>
      <w:pBdr>
        <w:top w:color="auto" w:space="0" w:sz="4" w:val="single"/>
        <w:left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93">
    <w:name w:val="xl93"/>
    <w:basedOn w:val="Обычный"/>
    <w:next w:val="xl93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jc w:val="center"/>
      <w:textDirection w:val="btLr"/>
      <w:textAlignment w:val="center"/>
      <w:outlineLvl w:val="0"/>
    </w:pPr>
    <w:rPr>
      <w:rFonts w:ascii="Times New Roman" w:eastAsia="Times New Roman" w:hAnsi="Times New Roman"/>
      <w:w w:val="100"/>
      <w:position w:val="-1"/>
      <w:sz w:val="20"/>
      <w:szCs w:val="20"/>
      <w:effect w:val="none"/>
      <w:vertAlign w:val="baseline"/>
      <w:cs w:val="0"/>
      <w:em w:val="none"/>
      <w:lang w:bidi="ar-SA" w:eastAsia="uk-UA" w:val="uk-UA"/>
    </w:rPr>
  </w:style>
  <w:style w:type="paragraph" w:styleId="xl94">
    <w:name w:val="xl94"/>
    <w:basedOn w:val="Обычный"/>
    <w:next w:val="xl94"/>
    <w:autoRedefine w:val="0"/>
    <w:hidden w:val="0"/>
    <w:qFormat w:val="0"/>
    <w:pPr>
      <w:pBdr>
        <w:top w:color="auto" w:space="0" w:sz="4" w:val="single"/>
        <w:left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jc w:val="center"/>
      <w:textDirection w:val="btLr"/>
      <w:textAlignment w:val="center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95">
    <w:name w:val="xl95"/>
    <w:basedOn w:val="Обычный"/>
    <w:next w:val="xl95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96">
    <w:name w:val="xl96"/>
    <w:basedOn w:val="Обычный"/>
    <w:next w:val="xl96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97">
    <w:name w:val="xl97"/>
    <w:basedOn w:val="Обычный"/>
    <w:next w:val="xl97"/>
    <w:autoRedefine w:val="0"/>
    <w:hidden w:val="0"/>
    <w:qFormat w:val="0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color w:val="ff0000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98">
    <w:name w:val="xl98"/>
    <w:basedOn w:val="Обычный"/>
    <w:next w:val="xl98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99">
    <w:name w:val="xl99"/>
    <w:basedOn w:val="Обычный"/>
    <w:next w:val="xl99"/>
    <w:autoRedefine w:val="0"/>
    <w:hidden w:val="0"/>
    <w:qFormat w:val="0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u w:val="single"/>
      <w:effect w:val="none"/>
      <w:vertAlign w:val="baseline"/>
      <w:cs w:val="0"/>
      <w:em w:val="none"/>
      <w:lang w:bidi="ar-SA" w:eastAsia="uk-UA" w:val="uk-UA"/>
    </w:rPr>
  </w:style>
  <w:style w:type="paragraph" w:styleId="xl100">
    <w:name w:val="xl100"/>
    <w:basedOn w:val="Обычный"/>
    <w:next w:val="xl100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8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color w:val="ff0000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01">
    <w:name w:val="xl101"/>
    <w:basedOn w:val="Обычный"/>
    <w:next w:val="xl101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ebf1de" w:val="clear"/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02">
    <w:name w:val="xl102"/>
    <w:basedOn w:val="Обычный"/>
    <w:next w:val="xl102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8" w:val="single"/>
      </w:pBdr>
      <w:shd w:color="000000" w:fill="ebf1de" w:val="clear"/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03">
    <w:name w:val="xl103"/>
    <w:basedOn w:val="Обычный"/>
    <w:next w:val="xl103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hd w:color="000000" w:fill="ebf1de" w:val="clear"/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04">
    <w:name w:val="xl104"/>
    <w:basedOn w:val="Обычный"/>
    <w:next w:val="xl104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8" w:val="single"/>
      </w:pBdr>
      <w:shd w:color="000000" w:fill="ebf1de" w:val="clear"/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05">
    <w:name w:val="xl105"/>
    <w:basedOn w:val="Обычный"/>
    <w:next w:val="xl105"/>
    <w:autoRedefine w:val="0"/>
    <w:hidden w:val="0"/>
    <w:qFormat w:val="0"/>
    <w:pPr>
      <w:pBdr>
        <w:left w:color="auto" w:space="0" w:sz="4" w:val="single"/>
        <w:bottom w:color="auto" w:space="0" w:sz="4" w:val="single"/>
        <w:right w:color="auto" w:space="0" w:sz="4" w:val="single"/>
      </w:pBdr>
      <w:shd w:color="000000" w:fill="ebf1de" w:val="clear"/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06">
    <w:name w:val="xl106"/>
    <w:basedOn w:val="Обычный"/>
    <w:next w:val="xl106"/>
    <w:autoRedefine w:val="0"/>
    <w:hidden w:val="0"/>
    <w:qFormat w:val="0"/>
    <w:pPr>
      <w:pBdr>
        <w:left w:color="auto" w:space="0" w:sz="4" w:val="single"/>
        <w:bottom w:color="auto" w:space="0" w:sz="4" w:val="single"/>
        <w:right w:color="auto" w:space="0" w:sz="8" w:val="single"/>
      </w:pBdr>
      <w:shd w:color="000000" w:fill="ebf1de" w:val="clear"/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07">
    <w:name w:val="xl107"/>
    <w:basedOn w:val="Обычный"/>
    <w:next w:val="xl107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hd w:color="000000" w:fill="ebf1de" w:val="clear"/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08">
    <w:name w:val="xl108"/>
    <w:basedOn w:val="Обычный"/>
    <w:next w:val="xl108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8" w:val="single"/>
      </w:pBdr>
      <w:shd w:color="000000" w:fill="ebf1de" w:val="clear"/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09">
    <w:name w:val="xl109"/>
    <w:basedOn w:val="Обычный"/>
    <w:next w:val="xl109"/>
    <w:autoRedefine w:val="0"/>
    <w:hidden w:val="0"/>
    <w:qFormat w:val="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ebf1de" w:val="clear"/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10">
    <w:name w:val="xl110"/>
    <w:basedOn w:val="Обычный"/>
    <w:next w:val="xl110"/>
    <w:autoRedefine w:val="0"/>
    <w:hidden w:val="0"/>
    <w:qFormat w:val="0"/>
    <w:pPr>
      <w:pBdr>
        <w:top w:color="auto" w:space="0" w:sz="4" w:val="single"/>
        <w:left w:color="auto" w:space="0" w:sz="4" w:val="single"/>
        <w:right w:color="auto" w:space="0" w:sz="8" w:val="single"/>
      </w:pBdr>
      <w:shd w:color="000000" w:fill="ebf1de" w:val="clear"/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11">
    <w:name w:val="xl111"/>
    <w:basedOn w:val="Обычный"/>
    <w:next w:val="xl111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jc w:val="center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12">
    <w:name w:val="xl112"/>
    <w:basedOn w:val="Обычный"/>
    <w:next w:val="xl112"/>
    <w:autoRedefine w:val="0"/>
    <w:hidden w:val="0"/>
    <w:qFormat w:val="0"/>
    <w:pPr>
      <w:pBdr>
        <w:left w:color="auto" w:space="0" w:sz="4" w:val="single"/>
        <w:bottom w:color="auto" w:space="0" w:sz="8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13">
    <w:name w:val="xl113"/>
    <w:basedOn w:val="Обычный"/>
    <w:next w:val="xl113"/>
    <w:autoRedefine w:val="0"/>
    <w:hidden w:val="0"/>
    <w:qFormat w:val="0"/>
    <w:pPr>
      <w:pBdr>
        <w:left w:color="auto" w:space="0" w:sz="4" w:val="single"/>
        <w:bottom w:color="auto" w:space="0" w:sz="8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14">
    <w:name w:val="xl114"/>
    <w:basedOn w:val="Обычный"/>
    <w:next w:val="xl114"/>
    <w:autoRedefine w:val="0"/>
    <w:hidden w:val="0"/>
    <w:qFormat w:val="0"/>
    <w:pPr>
      <w:pBdr>
        <w:left w:color="auto" w:space="0" w:sz="4" w:val="single"/>
        <w:bottom w:color="auto" w:space="0" w:sz="8" w:val="single"/>
        <w:right w:color="auto" w:space="0" w:sz="4" w:val="single"/>
      </w:pBdr>
      <w:shd w:color="000000" w:fill="ebf1de" w:val="clear"/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15">
    <w:name w:val="xl115"/>
    <w:basedOn w:val="Обычный"/>
    <w:next w:val="xl115"/>
    <w:autoRedefine w:val="0"/>
    <w:hidden w:val="0"/>
    <w:qFormat w:val="0"/>
    <w:pPr>
      <w:pBdr>
        <w:left w:color="auto" w:space="0" w:sz="4" w:val="single"/>
        <w:bottom w:color="auto" w:space="0" w:sz="8" w:val="single"/>
        <w:right w:color="auto" w:space="0" w:sz="8" w:val="single"/>
      </w:pBdr>
      <w:shd w:color="000000" w:fill="ebf1de" w:val="clear"/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16">
    <w:name w:val="xl116"/>
    <w:basedOn w:val="Обычный"/>
    <w:next w:val="xl116"/>
    <w:autoRedefine w:val="0"/>
    <w:hidden w:val="0"/>
    <w:qFormat w:val="0"/>
    <w:pPr>
      <w:pBdr>
        <w:top w:color="auto" w:space="0" w:sz="8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u w:val="single"/>
      <w:effect w:val="none"/>
      <w:vertAlign w:val="baseline"/>
      <w:cs w:val="0"/>
      <w:em w:val="none"/>
      <w:lang w:bidi="ar-SA" w:eastAsia="uk-UA" w:val="uk-UA"/>
    </w:rPr>
  </w:style>
  <w:style w:type="paragraph" w:styleId="xl117">
    <w:name w:val="xl117"/>
    <w:basedOn w:val="Обычный"/>
    <w:next w:val="xl117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jc w:val="center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18">
    <w:name w:val="xl118"/>
    <w:basedOn w:val="Обычный"/>
    <w:next w:val="xl118"/>
    <w:autoRedefine w:val="0"/>
    <w:hidden w:val="0"/>
    <w:qFormat w:val="0"/>
    <w:pPr>
      <w:pBdr>
        <w:top w:color="auto" w:space="0" w:sz="4" w:val="single"/>
        <w:left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jc w:val="center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19">
    <w:name w:val="xl119"/>
    <w:basedOn w:val="Обычный"/>
    <w:next w:val="xl119"/>
    <w:autoRedefine w:val="0"/>
    <w:hidden w:val="0"/>
    <w:qFormat w:val="0"/>
    <w:pPr>
      <w:pBdr>
        <w:top w:color="auto" w:space="0" w:sz="8" w:val="single"/>
        <w:left w:color="auto" w:space="0" w:sz="8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jc w:val="center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20">
    <w:name w:val="xl120"/>
    <w:basedOn w:val="Обычный"/>
    <w:next w:val="xl120"/>
    <w:autoRedefine w:val="0"/>
    <w:hidden w:val="0"/>
    <w:qFormat w:val="0"/>
    <w:pPr>
      <w:pBdr>
        <w:left w:color="auto" w:space="0" w:sz="8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jc w:val="center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21">
    <w:name w:val="xl121"/>
    <w:basedOn w:val="Обычный"/>
    <w:next w:val="xl121"/>
    <w:autoRedefine w:val="0"/>
    <w:hidden w:val="0"/>
    <w:qFormat w:val="0"/>
    <w:pPr>
      <w:pBdr>
        <w:left w:color="auto" w:space="0" w:sz="8" w:val="single"/>
        <w:bottom w:color="auto" w:space="0" w:sz="8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jc w:val="center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22">
    <w:name w:val="xl122"/>
    <w:basedOn w:val="Обычный"/>
    <w:next w:val="xl122"/>
    <w:autoRedefine w:val="0"/>
    <w:hidden w:val="0"/>
    <w:qFormat w:val="0"/>
    <w:pPr>
      <w:pBdr>
        <w:left w:color="auto" w:space="0" w:sz="8" w:val="single"/>
        <w:bottom w:color="auto" w:space="0" w:sz="8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jc w:val="center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23">
    <w:name w:val="xl123"/>
    <w:basedOn w:val="Обычный"/>
    <w:next w:val="xl123"/>
    <w:autoRedefine w:val="0"/>
    <w:hidden w:val="0"/>
    <w:qFormat w:val="0"/>
    <w:pPr>
      <w:pBdr>
        <w:top w:color="auto" w:space="0" w:sz="8" w:val="single"/>
        <w:left w:color="auto" w:space="0" w:sz="8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jc w:val="center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24">
    <w:name w:val="xl124"/>
    <w:basedOn w:val="Обычный"/>
    <w:next w:val="xl124"/>
    <w:autoRedefine w:val="0"/>
    <w:hidden w:val="0"/>
    <w:qFormat w:val="0"/>
    <w:pPr>
      <w:pBdr>
        <w:left w:color="auto" w:space="0" w:sz="8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jc w:val="center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25">
    <w:name w:val="xl125"/>
    <w:basedOn w:val="Обычный"/>
    <w:next w:val="xl125"/>
    <w:autoRedefine w:val="0"/>
    <w:hidden w:val="0"/>
    <w:qFormat w:val="0"/>
    <w:pPr>
      <w:pBdr>
        <w:top w:color="auto" w:space="0" w:sz="4" w:val="single"/>
        <w:left w:color="auto" w:space="0" w:sz="8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jc w:val="center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26">
    <w:name w:val="xl126"/>
    <w:basedOn w:val="Обычный"/>
    <w:next w:val="xl126"/>
    <w:autoRedefine w:val="0"/>
    <w:hidden w:val="0"/>
    <w:qFormat w:val="0"/>
    <w:pPr>
      <w:pBdr>
        <w:top w:color="auto" w:space="0" w:sz="4" w:val="single"/>
        <w:left w:color="auto" w:space="0" w:sz="8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jc w:val="center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Основнойтекст">
    <w:name w:val="Основной текст"/>
    <w:basedOn w:val="Обычный"/>
    <w:next w:val="Основнойтекст"/>
    <w:autoRedefine w:val="0"/>
    <w:hidden w:val="0"/>
    <w:qFormat w:val="0"/>
    <w:pPr>
      <w:suppressAutoHyphens w:val="1"/>
      <w:spacing w:after="120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ru-RU" w:val="uk-UA"/>
    </w:rPr>
  </w:style>
  <w:style w:type="character" w:styleId="ОсновнойтекстЗнак">
    <w:name w:val="Основной текст Знак"/>
    <w:next w:val="ОсновнойтекстЗнак"/>
    <w:autoRedefine w:val="0"/>
    <w:hidden w:val="0"/>
    <w:qFormat w:val="0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eastAsia="ru-RU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FH/lupN9HSQdVBllk0Yje7S/gw==">AMUW2mUEiU5BzFO1zZpgmR8Sx2qxzUjRtG2JUf0CR3to0LHzclULG2+iOLv7S/J3KIrbC2ES9GpwyN0tYRTt6eqm4t1JA/1XF58/z8vWFR6/pP5rC4F2SSI=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2022-06-23T10:29:00Z</dcterms:created>
  <dc:creator>Admin</dc:creator>
</cp:coreProperties>
</file>